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827"/>
      </w:tblGrid>
      <w:tr w:rsidR="00A00EA1" w:rsidRPr="00795242" w:rsidTr="001C377A">
        <w:trPr>
          <w:jc w:val="center"/>
        </w:trPr>
        <w:tc>
          <w:tcPr>
            <w:tcW w:w="3827" w:type="dxa"/>
            <w:shd w:val="clear" w:color="auto" w:fill="FFFF00"/>
          </w:tcPr>
          <w:p w:rsidR="00A00EA1" w:rsidRPr="00795242" w:rsidRDefault="00A00EA1" w:rsidP="001C377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Calibri"/>
                <w:b/>
                <w:bCs/>
                <w:kern w:val="36"/>
                <w:sz w:val="36"/>
                <w:szCs w:val="36"/>
                <w:lang w:eastAsia="sl-SI"/>
              </w:rPr>
            </w:pPr>
            <w:r w:rsidRPr="00795242">
              <w:rPr>
                <w:rFonts w:eastAsia="Times New Roman" w:cs="Calibri"/>
                <w:b/>
                <w:bCs/>
                <w:kern w:val="36"/>
                <w:sz w:val="36"/>
                <w:szCs w:val="36"/>
                <w:lang w:eastAsia="sl-SI"/>
              </w:rPr>
              <w:t>ŠPORTNI DAN</w:t>
            </w:r>
          </w:p>
        </w:tc>
      </w:tr>
    </w:tbl>
    <w:p w:rsidR="00A00EA1" w:rsidRPr="008D0FC1" w:rsidRDefault="00A00EA1" w:rsidP="00A00EA1">
      <w:pPr>
        <w:pStyle w:val="Brezrazmikov"/>
        <w:jc w:val="center"/>
        <w:rPr>
          <w:sz w:val="8"/>
          <w:szCs w:val="8"/>
          <w:lang w:eastAsia="sl-SI"/>
        </w:rPr>
      </w:pPr>
    </w:p>
    <w:p w:rsidR="00A00EA1" w:rsidRPr="008D0FC1" w:rsidRDefault="00327A7E" w:rsidP="00A00EA1">
      <w:pPr>
        <w:pStyle w:val="Brezrazmikov"/>
        <w:jc w:val="center"/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Pe</w:t>
      </w:r>
      <w:r w:rsidR="00A00EA1">
        <w:rPr>
          <w:sz w:val="28"/>
          <w:szCs w:val="28"/>
          <w:lang w:eastAsia="sl-SI"/>
        </w:rPr>
        <w:t xml:space="preserve">tek, </w:t>
      </w:r>
      <w:r>
        <w:rPr>
          <w:sz w:val="28"/>
          <w:szCs w:val="28"/>
          <w:lang w:eastAsia="sl-SI"/>
        </w:rPr>
        <w:t>17</w:t>
      </w:r>
      <w:r w:rsidR="00A00EA1" w:rsidRPr="008D0FC1">
        <w:rPr>
          <w:sz w:val="28"/>
          <w:szCs w:val="28"/>
          <w:lang w:eastAsia="sl-SI"/>
        </w:rPr>
        <w:t>. marec 201</w:t>
      </w:r>
      <w:r w:rsidR="00CE4942">
        <w:rPr>
          <w:sz w:val="28"/>
          <w:szCs w:val="28"/>
          <w:lang w:eastAsia="sl-SI"/>
        </w:rPr>
        <w:t>7</w:t>
      </w:r>
    </w:p>
    <w:p w:rsidR="00A00EA1" w:rsidRPr="008D0FC1" w:rsidRDefault="00A00EA1" w:rsidP="00A00EA1">
      <w:pPr>
        <w:pStyle w:val="Brezrazmikov"/>
        <w:jc w:val="center"/>
        <w:rPr>
          <w:sz w:val="8"/>
          <w:szCs w:val="8"/>
          <w:lang w:eastAsia="sl-SI"/>
        </w:rPr>
      </w:pPr>
    </w:p>
    <w:p w:rsidR="00A00EA1" w:rsidRPr="008D0FC1" w:rsidRDefault="00A00EA1" w:rsidP="00A00EA1">
      <w:pPr>
        <w:pStyle w:val="Brezrazmikov"/>
        <w:jc w:val="center"/>
        <w:rPr>
          <w:sz w:val="24"/>
          <w:szCs w:val="24"/>
          <w:lang w:eastAsia="sl-SI"/>
        </w:rPr>
      </w:pPr>
      <w:r w:rsidRPr="008D0FC1">
        <w:rPr>
          <w:sz w:val="24"/>
          <w:szCs w:val="24"/>
          <w:lang w:eastAsia="sl-SI"/>
        </w:rPr>
        <w:t>6. do 9. razred</w:t>
      </w:r>
    </w:p>
    <w:p w:rsidR="00A00EA1" w:rsidRPr="00086642" w:rsidRDefault="00A00EA1" w:rsidP="00A00EA1">
      <w:pPr>
        <w:pStyle w:val="Brezrazmikov"/>
        <w:rPr>
          <w:sz w:val="28"/>
          <w:szCs w:val="28"/>
          <w:lang w:eastAsia="sl-SI"/>
        </w:rPr>
      </w:pPr>
      <w:r w:rsidRPr="00B828DF">
        <w:rPr>
          <w:b/>
          <w:bCs/>
          <w:sz w:val="24"/>
          <w:szCs w:val="24"/>
          <w:lang w:eastAsia="sl-SI"/>
        </w:rPr>
        <w:t xml:space="preserve">  </w:t>
      </w:r>
      <w:r>
        <w:rPr>
          <w:b/>
          <w:bCs/>
          <w:sz w:val="24"/>
          <w:szCs w:val="24"/>
          <w:lang w:eastAsia="sl-SI"/>
        </w:rPr>
        <w:tab/>
      </w:r>
      <w:r w:rsidRPr="00086642">
        <w:rPr>
          <w:b/>
          <w:bCs/>
          <w:sz w:val="28"/>
          <w:szCs w:val="28"/>
          <w:u w:val="single"/>
          <w:lang w:eastAsia="sl-SI"/>
        </w:rPr>
        <w:t>VSEBINA</w:t>
      </w:r>
      <w:r w:rsidRPr="00086642">
        <w:rPr>
          <w:sz w:val="28"/>
          <w:szCs w:val="28"/>
          <w:lang w:eastAsia="sl-SI"/>
        </w:rPr>
        <w:t>: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3448"/>
      </w:tblGrid>
      <w:tr w:rsidR="00A00EA1" w:rsidRPr="00086642" w:rsidTr="001C377A">
        <w:trPr>
          <w:trHeight w:val="443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00EA1" w:rsidRPr="00086642" w:rsidRDefault="00A00EA1" w:rsidP="001C377A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sl-SI"/>
              </w:rPr>
            </w:pPr>
            <w:r w:rsidRPr="00086642">
              <w:rPr>
                <w:rFonts w:eastAsia="Times New Roman" w:cs="Calibri"/>
                <w:b/>
                <w:bCs/>
                <w:sz w:val="28"/>
                <w:szCs w:val="28"/>
                <w:lang w:eastAsia="sl-SI"/>
              </w:rPr>
              <w:t>VOGEL</w:t>
            </w:r>
            <w:r>
              <w:rPr>
                <w:rFonts w:eastAsia="Times New Roman" w:cs="Calibri"/>
                <w:b/>
                <w:bCs/>
                <w:sz w:val="28"/>
                <w:szCs w:val="28"/>
                <w:lang w:eastAsia="sl-SI"/>
              </w:rPr>
              <w:t xml:space="preserve"> </w:t>
            </w:r>
            <w:r w:rsidRPr="001539A8">
              <w:rPr>
                <w:rFonts w:eastAsia="Times New Roman" w:cs="Calibri"/>
                <w:b/>
                <w:bCs/>
                <w:sz w:val="28"/>
                <w:szCs w:val="28"/>
                <w:lang w:eastAsia="sl-SI"/>
              </w:rPr>
              <w:t>– alpsko smučanje, deskanje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EA1" w:rsidRPr="00086642" w:rsidRDefault="00A00EA1" w:rsidP="001C377A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A00EA1" w:rsidRPr="00086642" w:rsidTr="001C377A">
        <w:trPr>
          <w:trHeight w:val="488"/>
          <w:jc w:val="center"/>
        </w:trPr>
        <w:tc>
          <w:tcPr>
            <w:tcW w:w="9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A1" w:rsidRDefault="00A00EA1" w:rsidP="001C377A">
            <w:pPr>
              <w:pStyle w:val="Brezrazmikov"/>
              <w:jc w:val="both"/>
              <w:rPr>
                <w:sz w:val="28"/>
                <w:szCs w:val="28"/>
                <w:lang w:eastAsia="sl-SI"/>
              </w:rPr>
            </w:pPr>
            <w:r w:rsidRPr="00086642">
              <w:rPr>
                <w:sz w:val="28"/>
                <w:szCs w:val="28"/>
                <w:lang w:eastAsia="sl-SI"/>
              </w:rPr>
              <w:t xml:space="preserve">Smučanje ali deskanje bo potekalo v skupinah in v spremstvu učiteljev </w:t>
            </w:r>
            <w:r>
              <w:rPr>
                <w:sz w:val="28"/>
                <w:szCs w:val="28"/>
                <w:lang w:eastAsia="sl-SI"/>
              </w:rPr>
              <w:t>v</w:t>
            </w:r>
            <w:r w:rsidRPr="00086642">
              <w:rPr>
                <w:sz w:val="28"/>
                <w:szCs w:val="28"/>
                <w:lang w:eastAsia="sl-SI"/>
              </w:rPr>
              <w:t xml:space="preserve"> Smučarskem centru Vogel.</w:t>
            </w:r>
            <w:r>
              <w:rPr>
                <w:sz w:val="28"/>
                <w:szCs w:val="28"/>
                <w:lang w:eastAsia="sl-SI"/>
              </w:rPr>
              <w:t xml:space="preserve"> </w:t>
            </w:r>
            <w:r w:rsidRPr="00086642">
              <w:rPr>
                <w:sz w:val="28"/>
                <w:szCs w:val="28"/>
                <w:lang w:eastAsia="sl-SI"/>
              </w:rPr>
              <w:t>Obvezn</w:t>
            </w:r>
            <w:r>
              <w:rPr>
                <w:sz w:val="28"/>
                <w:szCs w:val="28"/>
                <w:lang w:eastAsia="sl-SI"/>
              </w:rPr>
              <w:t xml:space="preserve">i so </w:t>
            </w:r>
            <w:r w:rsidRPr="00086642">
              <w:rPr>
                <w:sz w:val="28"/>
                <w:szCs w:val="28"/>
                <w:lang w:eastAsia="sl-SI"/>
              </w:rPr>
              <w:t xml:space="preserve">servisirana smučarska ali deskarska oprema, udobna topla oblačila, </w:t>
            </w:r>
            <w:r w:rsidRPr="00086642">
              <w:rPr>
                <w:sz w:val="28"/>
                <w:szCs w:val="28"/>
                <w:u w:val="single"/>
                <w:lang w:eastAsia="sl-SI"/>
              </w:rPr>
              <w:t>čelada</w:t>
            </w:r>
            <w:r w:rsidRPr="00086642">
              <w:rPr>
                <w:sz w:val="28"/>
                <w:szCs w:val="28"/>
                <w:lang w:eastAsia="sl-SI"/>
              </w:rPr>
              <w:t xml:space="preserve"> in rokavice.</w:t>
            </w:r>
            <w:r>
              <w:rPr>
                <w:sz w:val="28"/>
                <w:szCs w:val="28"/>
                <w:lang w:eastAsia="sl-SI"/>
              </w:rPr>
              <w:t xml:space="preserve"> Zbor bo na zunanjem igrišču šole ob </w:t>
            </w:r>
            <w:r w:rsidRPr="00866E5D">
              <w:rPr>
                <w:b/>
                <w:sz w:val="28"/>
                <w:szCs w:val="28"/>
                <w:lang w:eastAsia="sl-SI"/>
              </w:rPr>
              <w:t>7.</w:t>
            </w:r>
            <w:r>
              <w:rPr>
                <w:b/>
                <w:sz w:val="28"/>
                <w:szCs w:val="28"/>
                <w:lang w:eastAsia="sl-SI"/>
              </w:rPr>
              <w:t>15</w:t>
            </w:r>
            <w:r>
              <w:rPr>
                <w:sz w:val="28"/>
                <w:szCs w:val="28"/>
                <w:lang w:eastAsia="sl-SI"/>
              </w:rPr>
              <w:t xml:space="preserve">. </w:t>
            </w:r>
            <w:r w:rsidRPr="00086642">
              <w:rPr>
                <w:sz w:val="28"/>
                <w:szCs w:val="28"/>
                <w:lang w:eastAsia="sl-SI"/>
              </w:rPr>
              <w:t xml:space="preserve">Prihod v Ljubljano </w:t>
            </w:r>
            <w:r>
              <w:rPr>
                <w:sz w:val="28"/>
                <w:szCs w:val="28"/>
                <w:lang w:eastAsia="sl-SI"/>
              </w:rPr>
              <w:t>bo</w:t>
            </w:r>
            <w:r w:rsidRPr="00086642">
              <w:rPr>
                <w:sz w:val="28"/>
                <w:szCs w:val="28"/>
                <w:lang w:eastAsia="sl-SI"/>
              </w:rPr>
              <w:t xml:space="preserve"> </w:t>
            </w:r>
            <w:r w:rsidRPr="00086642">
              <w:rPr>
                <w:b/>
                <w:sz w:val="28"/>
                <w:szCs w:val="28"/>
                <w:lang w:eastAsia="sl-SI"/>
              </w:rPr>
              <w:t>okoli 16.30</w:t>
            </w:r>
            <w:r w:rsidRPr="00086642">
              <w:rPr>
                <w:sz w:val="28"/>
                <w:szCs w:val="28"/>
                <w:lang w:eastAsia="sl-SI"/>
              </w:rPr>
              <w:t>.</w:t>
            </w:r>
          </w:p>
          <w:p w:rsidR="00A00EA1" w:rsidRPr="00346786" w:rsidRDefault="00A00EA1" w:rsidP="001C377A">
            <w:pPr>
              <w:pStyle w:val="Brezrazmikov"/>
              <w:jc w:val="both"/>
              <w:rPr>
                <w:sz w:val="20"/>
                <w:szCs w:val="20"/>
                <w:lang w:eastAsia="sl-SI"/>
              </w:rPr>
            </w:pPr>
          </w:p>
          <w:p w:rsidR="00A00EA1" w:rsidRPr="00086642" w:rsidRDefault="00A00EA1" w:rsidP="001C377A">
            <w:pPr>
              <w:pStyle w:val="Brezrazmikov"/>
              <w:jc w:val="both"/>
              <w:rPr>
                <w:b/>
                <w:bCs/>
                <w:sz w:val="28"/>
                <w:szCs w:val="28"/>
                <w:lang w:eastAsia="sl-SI"/>
              </w:rPr>
            </w:pPr>
            <w:r w:rsidRPr="00086642">
              <w:rPr>
                <w:sz w:val="28"/>
                <w:szCs w:val="28"/>
                <w:lang w:eastAsia="sl-SI"/>
              </w:rPr>
              <w:t xml:space="preserve">Cena smučarske karte in prevoza </w:t>
            </w:r>
            <w:r w:rsidRPr="00086642">
              <w:rPr>
                <w:b/>
                <w:sz w:val="28"/>
                <w:szCs w:val="28"/>
                <w:lang w:eastAsia="sl-SI"/>
              </w:rPr>
              <w:t>≈</w:t>
            </w:r>
            <w:r w:rsidRPr="00086642">
              <w:rPr>
                <w:b/>
                <w:bCs/>
                <w:sz w:val="28"/>
                <w:szCs w:val="28"/>
                <w:lang w:eastAsia="sl-SI"/>
              </w:rPr>
              <w:t xml:space="preserve"> 1</w:t>
            </w:r>
            <w:r>
              <w:rPr>
                <w:b/>
                <w:bCs/>
                <w:sz w:val="28"/>
                <w:szCs w:val="28"/>
                <w:lang w:eastAsia="sl-SI"/>
              </w:rPr>
              <w:t>8</w:t>
            </w:r>
            <w:r w:rsidRPr="00086642">
              <w:rPr>
                <w:b/>
                <w:bCs/>
                <w:sz w:val="28"/>
                <w:szCs w:val="28"/>
                <w:lang w:eastAsia="sl-SI"/>
              </w:rPr>
              <w:t xml:space="preserve"> evrov/osebo </w:t>
            </w:r>
            <w:r w:rsidRPr="00086642">
              <w:rPr>
                <w:bCs/>
                <w:sz w:val="28"/>
                <w:szCs w:val="28"/>
                <w:lang w:eastAsia="sl-SI"/>
              </w:rPr>
              <w:t>(plačilo po položnici).</w:t>
            </w:r>
          </w:p>
        </w:tc>
      </w:tr>
    </w:tbl>
    <w:p w:rsidR="00A00EA1" w:rsidRDefault="00A00EA1" w:rsidP="00A00EA1">
      <w:pPr>
        <w:pStyle w:val="Brezrazmikov"/>
        <w:rPr>
          <w:sz w:val="28"/>
          <w:szCs w:val="28"/>
          <w:lang w:eastAsia="sl-SI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283"/>
      </w:tblGrid>
      <w:tr w:rsidR="00A00EA1" w:rsidRPr="00086642" w:rsidTr="005D7918">
        <w:trPr>
          <w:trHeight w:val="45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0EA1" w:rsidRPr="00086642" w:rsidRDefault="00A00EA1" w:rsidP="005D7918">
            <w:pPr>
              <w:pStyle w:val="Brezrazmikov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LJUBLJANA</w:t>
            </w:r>
            <w:r w:rsidRPr="00086642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539A8">
              <w:rPr>
                <w:b/>
                <w:sz w:val="28"/>
                <w:szCs w:val="28"/>
              </w:rPr>
              <w:t xml:space="preserve">trampolin park Super </w:t>
            </w:r>
            <w:proofErr w:type="spellStart"/>
            <w:r w:rsidR="001539A8">
              <w:rPr>
                <w:b/>
                <w:sz w:val="28"/>
                <w:szCs w:val="28"/>
              </w:rPr>
              <w:t>Jump</w:t>
            </w:r>
            <w:proofErr w:type="spellEnd"/>
            <w:r w:rsidR="001539A8">
              <w:rPr>
                <w:b/>
                <w:sz w:val="28"/>
                <w:szCs w:val="28"/>
              </w:rPr>
              <w:t xml:space="preserve"> </w:t>
            </w:r>
            <w:r w:rsidR="005D7918">
              <w:rPr>
                <w:b/>
                <w:sz w:val="28"/>
                <w:szCs w:val="28"/>
              </w:rPr>
              <w:t>Gib, g</w:t>
            </w:r>
            <w:r>
              <w:rPr>
                <w:b/>
                <w:sz w:val="28"/>
                <w:szCs w:val="28"/>
              </w:rPr>
              <w:t>imnastika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EA1" w:rsidRPr="00086642" w:rsidRDefault="00A00EA1" w:rsidP="001C377A">
            <w:pPr>
              <w:pStyle w:val="Brezrazmikov"/>
              <w:rPr>
                <w:b/>
                <w:sz w:val="28"/>
                <w:szCs w:val="28"/>
              </w:rPr>
            </w:pPr>
          </w:p>
        </w:tc>
      </w:tr>
      <w:tr w:rsidR="00A00EA1" w:rsidRPr="00086642" w:rsidTr="001C377A">
        <w:trPr>
          <w:trHeight w:val="698"/>
          <w:jc w:val="center"/>
        </w:trPr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A1" w:rsidRDefault="00A00EA1" w:rsidP="001C377A">
            <w:pPr>
              <w:pStyle w:val="Brezrazmikov"/>
              <w:jc w:val="both"/>
              <w:rPr>
                <w:b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Športne dejavnosti bodo potekale v športnem centru Športnega društva GIB Šiška</w:t>
            </w:r>
            <w:r w:rsidR="001539A8">
              <w:rPr>
                <w:rFonts w:cs="Calibri"/>
                <w:sz w:val="28"/>
                <w:szCs w:val="28"/>
              </w:rPr>
              <w:t xml:space="preserve"> (skoki na velikem trampolinu, gimnastika, borilne igre, igre z žogo)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  <w:lang w:eastAsia="sl-SI"/>
              </w:rPr>
              <w:t xml:space="preserve">S seboj imejte </w:t>
            </w:r>
            <w:r w:rsidRPr="00A925D2">
              <w:rPr>
                <w:rFonts w:cs="Calibri"/>
                <w:b/>
                <w:sz w:val="28"/>
                <w:szCs w:val="28"/>
                <w:lang w:eastAsia="sl-SI"/>
              </w:rPr>
              <w:t>športno opremo za dvorano</w:t>
            </w:r>
            <w:r>
              <w:rPr>
                <w:rFonts w:cs="Calibri"/>
                <w:b/>
                <w:sz w:val="28"/>
                <w:szCs w:val="28"/>
                <w:lang w:eastAsia="sl-SI"/>
              </w:rPr>
              <w:t xml:space="preserve">. </w:t>
            </w:r>
            <w:r>
              <w:rPr>
                <w:sz w:val="28"/>
                <w:szCs w:val="28"/>
              </w:rPr>
              <w:t xml:space="preserve">Zbor v avli šole bo ob </w:t>
            </w:r>
            <w:r w:rsidRPr="00BE78AB">
              <w:rPr>
                <w:b/>
                <w:sz w:val="28"/>
                <w:szCs w:val="28"/>
              </w:rPr>
              <w:t>8.</w:t>
            </w:r>
            <w:r w:rsidR="0083365A">
              <w:rPr>
                <w:b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, vrnili se bomo okoli </w:t>
            </w:r>
            <w:r w:rsidRPr="00BE78A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5550C2">
              <w:rPr>
                <w:b/>
                <w:sz w:val="28"/>
                <w:szCs w:val="28"/>
              </w:rPr>
              <w:t>.</w:t>
            </w:r>
            <w:r w:rsidR="0083365A">
              <w:rPr>
                <w:b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. </w:t>
            </w:r>
          </w:p>
          <w:p w:rsidR="00A00EA1" w:rsidRPr="00327A7E" w:rsidRDefault="00A00EA1" w:rsidP="001C377A">
            <w:pPr>
              <w:pStyle w:val="Brezrazmikov"/>
              <w:jc w:val="both"/>
              <w:rPr>
                <w:rFonts w:cs="Calibri"/>
                <w:sz w:val="20"/>
                <w:szCs w:val="20"/>
              </w:rPr>
            </w:pPr>
          </w:p>
          <w:p w:rsidR="00A00EA1" w:rsidRPr="00356A7C" w:rsidRDefault="00A00EA1" w:rsidP="001539A8">
            <w:pPr>
              <w:pStyle w:val="Brezrazmikov"/>
              <w:jc w:val="both"/>
              <w:rPr>
                <w:rFonts w:cs="Calibri"/>
                <w:sz w:val="28"/>
                <w:szCs w:val="28"/>
                <w:lang w:eastAsia="sl-SI"/>
              </w:rPr>
            </w:pPr>
            <w:r w:rsidRPr="00086642">
              <w:rPr>
                <w:sz w:val="28"/>
                <w:szCs w:val="28"/>
              </w:rPr>
              <w:t>Cena</w:t>
            </w:r>
            <w:r w:rsidRPr="00086642">
              <w:rPr>
                <w:sz w:val="28"/>
                <w:szCs w:val="28"/>
                <w:lang w:eastAsia="sl-SI"/>
              </w:rPr>
              <w:t xml:space="preserve"> </w:t>
            </w:r>
            <w:r w:rsidR="0083365A">
              <w:rPr>
                <w:sz w:val="28"/>
                <w:szCs w:val="28"/>
                <w:lang w:eastAsia="sl-SI"/>
              </w:rPr>
              <w:t>dejavnosti</w:t>
            </w:r>
            <w:r>
              <w:rPr>
                <w:sz w:val="28"/>
                <w:szCs w:val="28"/>
                <w:lang w:eastAsia="sl-SI"/>
              </w:rPr>
              <w:t xml:space="preserve"> </w:t>
            </w:r>
            <w:r w:rsidRPr="00086642">
              <w:rPr>
                <w:b/>
                <w:sz w:val="28"/>
                <w:szCs w:val="28"/>
                <w:lang w:eastAsia="sl-SI"/>
              </w:rPr>
              <w:t>≈</w:t>
            </w:r>
            <w:r w:rsidRPr="00086642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sl-SI"/>
              </w:rPr>
              <w:t>1</w:t>
            </w:r>
            <w:r w:rsidR="001539A8">
              <w:rPr>
                <w:b/>
                <w:bCs/>
                <w:sz w:val="28"/>
                <w:szCs w:val="28"/>
                <w:lang w:eastAsia="sl-SI"/>
              </w:rPr>
              <w:t>1</w:t>
            </w:r>
            <w:r w:rsidRPr="00086642">
              <w:rPr>
                <w:b/>
                <w:bCs/>
                <w:sz w:val="28"/>
                <w:szCs w:val="28"/>
                <w:lang w:eastAsia="sl-SI"/>
              </w:rPr>
              <w:t xml:space="preserve"> evrov/osebo</w:t>
            </w:r>
            <w:r w:rsidRPr="00086642">
              <w:rPr>
                <w:bCs/>
                <w:sz w:val="28"/>
                <w:szCs w:val="28"/>
                <w:lang w:eastAsia="sl-SI"/>
              </w:rPr>
              <w:t xml:space="preserve"> (plačilo</w:t>
            </w:r>
            <w:r>
              <w:rPr>
                <w:bCs/>
                <w:sz w:val="28"/>
                <w:szCs w:val="28"/>
                <w:lang w:eastAsia="sl-SI"/>
              </w:rPr>
              <w:t xml:space="preserve"> </w:t>
            </w:r>
            <w:r w:rsidRPr="00086642">
              <w:rPr>
                <w:bCs/>
                <w:sz w:val="28"/>
                <w:szCs w:val="28"/>
                <w:lang w:eastAsia="sl-SI"/>
              </w:rPr>
              <w:t>po položnici).</w:t>
            </w:r>
            <w:r w:rsidRPr="00086642">
              <w:rPr>
                <w:sz w:val="28"/>
                <w:szCs w:val="28"/>
              </w:rPr>
              <w:t xml:space="preserve">  </w:t>
            </w:r>
          </w:p>
        </w:tc>
      </w:tr>
    </w:tbl>
    <w:p w:rsidR="00A00EA1" w:rsidRDefault="00A00EA1" w:rsidP="00A00EA1">
      <w:pPr>
        <w:pStyle w:val="Brezrazmikov"/>
        <w:rPr>
          <w:sz w:val="28"/>
          <w:szCs w:val="28"/>
          <w:lang w:eastAsia="sl-SI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844"/>
      </w:tblGrid>
      <w:tr w:rsidR="00A00EA1" w:rsidRPr="00086642" w:rsidTr="001539A8">
        <w:trPr>
          <w:trHeight w:val="45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00EA1" w:rsidRPr="00086642" w:rsidRDefault="001539A8" w:rsidP="001539A8">
            <w:pPr>
              <w:pStyle w:val="Brezrazmikov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sl-SI"/>
              </w:rPr>
              <w:t>LJUBLJANA</w:t>
            </w:r>
            <w:r w:rsidR="00A00EA1">
              <w:rPr>
                <w:rFonts w:cs="Calibri"/>
                <w:b/>
                <w:sz w:val="28"/>
                <w:szCs w:val="28"/>
                <w:lang w:eastAsia="sl-SI"/>
              </w:rPr>
              <w:t xml:space="preserve"> </w:t>
            </w:r>
            <w:r w:rsidR="00A00EA1" w:rsidRPr="001539A8">
              <w:rPr>
                <w:rFonts w:cs="Calibri"/>
                <w:b/>
                <w:kern w:val="36"/>
                <w:sz w:val="28"/>
                <w:szCs w:val="28"/>
                <w:lang w:eastAsia="sl-SI"/>
              </w:rPr>
              <w:t xml:space="preserve">– </w:t>
            </w:r>
            <w:r w:rsidRPr="001539A8">
              <w:rPr>
                <w:rFonts w:cs="Calibri"/>
                <w:b/>
                <w:kern w:val="36"/>
                <w:sz w:val="28"/>
                <w:szCs w:val="28"/>
                <w:lang w:eastAsia="sl-SI"/>
              </w:rPr>
              <w:t xml:space="preserve">Urban </w:t>
            </w:r>
            <w:proofErr w:type="spellStart"/>
            <w:r w:rsidRPr="001539A8">
              <w:rPr>
                <w:rFonts w:cs="Calibri"/>
                <w:b/>
                <w:kern w:val="36"/>
                <w:sz w:val="28"/>
                <w:szCs w:val="28"/>
                <w:lang w:eastAsia="sl-SI"/>
              </w:rPr>
              <w:t>Roof</w:t>
            </w:r>
            <w:proofErr w:type="spellEnd"/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EA1" w:rsidRPr="00086642" w:rsidRDefault="00A00EA1" w:rsidP="001C377A">
            <w:pPr>
              <w:pStyle w:val="Brezrazmikov"/>
              <w:rPr>
                <w:b/>
                <w:sz w:val="28"/>
                <w:szCs w:val="28"/>
              </w:rPr>
            </w:pPr>
          </w:p>
        </w:tc>
      </w:tr>
      <w:tr w:rsidR="00A00EA1" w:rsidRPr="00086642" w:rsidTr="001C377A">
        <w:trPr>
          <w:trHeight w:val="698"/>
          <w:jc w:val="center"/>
        </w:trPr>
        <w:tc>
          <w:tcPr>
            <w:tcW w:w="9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A1" w:rsidRDefault="001539A8" w:rsidP="00A00EA1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Športne dejavnosti bodo potekale v športnem centru Urban </w:t>
            </w:r>
            <w:proofErr w:type="spellStart"/>
            <w:r>
              <w:rPr>
                <w:rFonts w:cs="Calibri"/>
                <w:sz w:val="28"/>
                <w:szCs w:val="28"/>
              </w:rPr>
              <w:t>Roof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v Šiški (skate park, </w:t>
            </w:r>
            <w:r w:rsidR="00327A7E">
              <w:rPr>
                <w:rFonts w:cs="Calibri"/>
                <w:sz w:val="28"/>
                <w:szCs w:val="28"/>
              </w:rPr>
              <w:t>plezalna stena in plesna dvorana)</w:t>
            </w:r>
            <w:r>
              <w:rPr>
                <w:rFonts w:cs="Calibri"/>
                <w:sz w:val="28"/>
                <w:szCs w:val="28"/>
              </w:rPr>
              <w:t xml:space="preserve"> . </w:t>
            </w:r>
            <w:r w:rsidR="00A00EA1" w:rsidRPr="00255BEB">
              <w:rPr>
                <w:rFonts w:cs="Calibri"/>
                <w:sz w:val="28"/>
                <w:szCs w:val="28"/>
              </w:rPr>
              <w:t xml:space="preserve">S seboj prinesite </w:t>
            </w:r>
            <w:r w:rsidR="00327A7E">
              <w:rPr>
                <w:rFonts w:cs="Calibri"/>
                <w:sz w:val="28"/>
                <w:szCs w:val="28"/>
              </w:rPr>
              <w:t>športno opremo</w:t>
            </w:r>
            <w:r w:rsidR="00327A7E" w:rsidRPr="00327A7E">
              <w:rPr>
                <w:rFonts w:cs="Calibri"/>
                <w:b/>
                <w:sz w:val="28"/>
                <w:szCs w:val="28"/>
              </w:rPr>
              <w:t xml:space="preserve"> (nujno</w:t>
            </w:r>
            <w:r w:rsidR="00A00EA1" w:rsidRPr="00327A7E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="00327A7E" w:rsidRPr="00327A7E">
              <w:rPr>
                <w:rFonts w:cs="Calibri"/>
                <w:b/>
                <w:sz w:val="28"/>
                <w:szCs w:val="28"/>
              </w:rPr>
              <w:t>superge</w:t>
            </w:r>
            <w:proofErr w:type="spellEnd"/>
            <w:r w:rsidR="00327A7E" w:rsidRPr="00327A7E">
              <w:rPr>
                <w:rFonts w:cs="Calibri"/>
                <w:b/>
                <w:sz w:val="28"/>
                <w:szCs w:val="28"/>
              </w:rPr>
              <w:t xml:space="preserve"> in športna oblačila)</w:t>
            </w:r>
            <w:r w:rsidR="00A00EA1" w:rsidRPr="00327A7E">
              <w:rPr>
                <w:rFonts w:cs="Calibri"/>
                <w:sz w:val="28"/>
                <w:szCs w:val="28"/>
              </w:rPr>
              <w:t xml:space="preserve"> </w:t>
            </w:r>
            <w:r w:rsidR="00327A7E">
              <w:rPr>
                <w:rFonts w:cs="Calibri"/>
                <w:sz w:val="28"/>
                <w:szCs w:val="28"/>
              </w:rPr>
              <w:t xml:space="preserve">in zaščitno opremo </w:t>
            </w:r>
            <w:r w:rsidR="00A00EA1" w:rsidRPr="00327A7E">
              <w:rPr>
                <w:rFonts w:cs="Calibri"/>
                <w:b/>
                <w:sz w:val="28"/>
                <w:szCs w:val="28"/>
              </w:rPr>
              <w:t>(</w:t>
            </w:r>
            <w:r w:rsidR="00327A7E" w:rsidRPr="00327A7E">
              <w:rPr>
                <w:rFonts w:cs="Calibri"/>
                <w:b/>
                <w:sz w:val="28"/>
                <w:szCs w:val="28"/>
              </w:rPr>
              <w:t>čelado in ščitnike/če imaš</w:t>
            </w:r>
            <w:r w:rsidR="00A00EA1" w:rsidRPr="00327A7E">
              <w:rPr>
                <w:rFonts w:cs="Calibri"/>
                <w:b/>
                <w:sz w:val="28"/>
                <w:szCs w:val="28"/>
              </w:rPr>
              <w:t>)</w:t>
            </w:r>
            <w:r w:rsidR="00A00EA1" w:rsidRPr="0088697C">
              <w:rPr>
                <w:rFonts w:cs="Calibri"/>
                <w:sz w:val="28"/>
                <w:szCs w:val="28"/>
              </w:rPr>
              <w:t xml:space="preserve">. </w:t>
            </w:r>
            <w:r w:rsidR="00A00EA1" w:rsidRPr="0088697C">
              <w:rPr>
                <w:rFonts w:cs="Calibri"/>
                <w:sz w:val="28"/>
                <w:szCs w:val="28"/>
                <w:lang w:eastAsia="sl-SI"/>
              </w:rPr>
              <w:t>Šolska malica in kosilo ta dan bosta.</w:t>
            </w:r>
            <w:r w:rsidR="00A00EA1" w:rsidRPr="0088697C">
              <w:rPr>
                <w:rFonts w:cs="Calibri"/>
                <w:sz w:val="28"/>
                <w:szCs w:val="28"/>
              </w:rPr>
              <w:t xml:space="preserve"> </w:t>
            </w:r>
            <w:r w:rsidR="00327A7E" w:rsidRPr="0088697C">
              <w:rPr>
                <w:rFonts w:cs="Calibri"/>
                <w:sz w:val="28"/>
                <w:szCs w:val="28"/>
              </w:rPr>
              <w:t xml:space="preserve">Zbor pred šolo </w:t>
            </w:r>
            <w:r w:rsidR="00327A7E">
              <w:rPr>
                <w:rFonts w:cs="Calibri"/>
                <w:sz w:val="28"/>
                <w:szCs w:val="28"/>
              </w:rPr>
              <w:t xml:space="preserve">bo </w:t>
            </w:r>
            <w:r w:rsidR="00327A7E" w:rsidRPr="0088697C">
              <w:rPr>
                <w:rFonts w:cs="Calibri"/>
                <w:sz w:val="28"/>
                <w:szCs w:val="28"/>
              </w:rPr>
              <w:t xml:space="preserve">ob </w:t>
            </w:r>
            <w:r w:rsidR="00327A7E">
              <w:rPr>
                <w:rFonts w:cs="Calibri"/>
                <w:b/>
                <w:sz w:val="28"/>
                <w:szCs w:val="28"/>
              </w:rPr>
              <w:t>8.</w:t>
            </w:r>
            <w:r w:rsidR="00327A7E">
              <w:rPr>
                <w:rFonts w:cs="Calibri"/>
                <w:b/>
                <w:sz w:val="28"/>
                <w:szCs w:val="28"/>
              </w:rPr>
              <w:t>30</w:t>
            </w:r>
            <w:r w:rsidR="00327A7E" w:rsidRPr="007476E7">
              <w:rPr>
                <w:rFonts w:cs="Calibri"/>
                <w:b/>
                <w:sz w:val="28"/>
                <w:szCs w:val="28"/>
              </w:rPr>
              <w:t>.</w:t>
            </w:r>
            <w:r w:rsidR="00327A7E">
              <w:rPr>
                <w:rFonts w:cs="Calibri"/>
                <w:sz w:val="28"/>
                <w:szCs w:val="28"/>
              </w:rPr>
              <w:t xml:space="preserve"> </w:t>
            </w:r>
            <w:r w:rsidR="00327A7E" w:rsidRPr="00086642">
              <w:rPr>
                <w:sz w:val="28"/>
                <w:szCs w:val="28"/>
              </w:rPr>
              <w:t xml:space="preserve">Prihod v šolo </w:t>
            </w:r>
            <w:r w:rsidR="00327A7E">
              <w:rPr>
                <w:sz w:val="28"/>
                <w:szCs w:val="28"/>
              </w:rPr>
              <w:t>bo</w:t>
            </w:r>
            <w:r w:rsidR="00327A7E" w:rsidRPr="0060631D">
              <w:rPr>
                <w:sz w:val="28"/>
                <w:szCs w:val="28"/>
              </w:rPr>
              <w:t xml:space="preserve"> okoli </w:t>
            </w:r>
            <w:bookmarkStart w:id="0" w:name="_GoBack"/>
            <w:r w:rsidR="00327A7E" w:rsidRPr="008D6B2E">
              <w:rPr>
                <w:rFonts w:cs="Calibri"/>
                <w:b/>
                <w:sz w:val="28"/>
                <w:szCs w:val="28"/>
              </w:rPr>
              <w:t>12.</w:t>
            </w:r>
            <w:r w:rsidR="00327A7E" w:rsidRPr="008D6B2E">
              <w:rPr>
                <w:rFonts w:cs="Calibri"/>
                <w:b/>
                <w:sz w:val="28"/>
                <w:szCs w:val="28"/>
              </w:rPr>
              <w:t>30</w:t>
            </w:r>
            <w:bookmarkEnd w:id="0"/>
            <w:r w:rsidR="00327A7E">
              <w:rPr>
                <w:rFonts w:cs="Calibri"/>
                <w:sz w:val="28"/>
                <w:szCs w:val="28"/>
              </w:rPr>
              <w:t>.</w:t>
            </w:r>
            <w:r w:rsidR="00327A7E">
              <w:rPr>
                <w:rFonts w:cs="Calibri"/>
                <w:sz w:val="28"/>
                <w:szCs w:val="28"/>
              </w:rPr>
              <w:t xml:space="preserve"> </w:t>
            </w:r>
          </w:p>
          <w:p w:rsidR="00A00EA1" w:rsidRPr="007A5019" w:rsidRDefault="00A00EA1" w:rsidP="00A00EA1">
            <w:pPr>
              <w:pStyle w:val="Brezrazmikov"/>
              <w:rPr>
                <w:sz w:val="16"/>
                <w:szCs w:val="16"/>
              </w:rPr>
            </w:pPr>
          </w:p>
          <w:p w:rsidR="00A00EA1" w:rsidRPr="00086642" w:rsidRDefault="00A00EA1" w:rsidP="00327A7E">
            <w:pPr>
              <w:pStyle w:val="Brezrazmikov"/>
              <w:rPr>
                <w:sz w:val="28"/>
                <w:szCs w:val="28"/>
              </w:rPr>
            </w:pPr>
            <w:r w:rsidRPr="00086642">
              <w:rPr>
                <w:sz w:val="28"/>
                <w:szCs w:val="28"/>
              </w:rPr>
              <w:t xml:space="preserve">Cena: </w:t>
            </w:r>
            <w:r w:rsidRPr="00FE7663">
              <w:rPr>
                <w:b/>
                <w:sz w:val="28"/>
                <w:szCs w:val="28"/>
              </w:rPr>
              <w:t>≈</w:t>
            </w:r>
            <w:r w:rsidR="00327A7E">
              <w:rPr>
                <w:b/>
                <w:sz w:val="28"/>
                <w:szCs w:val="28"/>
              </w:rPr>
              <w:t>7,5</w:t>
            </w:r>
            <w:r>
              <w:rPr>
                <w:b/>
                <w:sz w:val="28"/>
                <w:szCs w:val="28"/>
              </w:rPr>
              <w:t xml:space="preserve"> evr</w:t>
            </w:r>
            <w:r w:rsidR="00327A7E">
              <w:rPr>
                <w:b/>
                <w:sz w:val="28"/>
                <w:szCs w:val="28"/>
              </w:rPr>
              <w:t>a</w:t>
            </w:r>
            <w:r w:rsidRPr="00086642">
              <w:rPr>
                <w:b/>
                <w:sz w:val="28"/>
                <w:szCs w:val="28"/>
              </w:rPr>
              <w:t>/osebo</w:t>
            </w:r>
            <w:r w:rsidRPr="00086642">
              <w:rPr>
                <w:bCs/>
                <w:sz w:val="28"/>
                <w:szCs w:val="28"/>
                <w:lang w:eastAsia="sl-SI"/>
              </w:rPr>
              <w:t xml:space="preserve"> (plačilo</w:t>
            </w:r>
            <w:r>
              <w:rPr>
                <w:bCs/>
                <w:sz w:val="28"/>
                <w:szCs w:val="28"/>
                <w:lang w:eastAsia="sl-SI"/>
              </w:rPr>
              <w:t xml:space="preserve"> </w:t>
            </w:r>
            <w:r w:rsidRPr="00086642">
              <w:rPr>
                <w:bCs/>
                <w:sz w:val="28"/>
                <w:szCs w:val="28"/>
                <w:lang w:eastAsia="sl-SI"/>
              </w:rPr>
              <w:t>po položnici).</w:t>
            </w:r>
            <w:r w:rsidRPr="00086642">
              <w:rPr>
                <w:sz w:val="28"/>
                <w:szCs w:val="28"/>
              </w:rPr>
              <w:t xml:space="preserve">  </w:t>
            </w:r>
          </w:p>
        </w:tc>
      </w:tr>
    </w:tbl>
    <w:p w:rsidR="00A00EA1" w:rsidRPr="00327A7E" w:rsidRDefault="00A00EA1" w:rsidP="00327A7E">
      <w:pPr>
        <w:pStyle w:val="Brezrazmikov"/>
        <w:rPr>
          <w:sz w:val="28"/>
          <w:szCs w:val="28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6167"/>
      </w:tblGrid>
      <w:tr w:rsidR="0083365A" w:rsidRPr="00086642" w:rsidTr="002B3009">
        <w:trPr>
          <w:trHeight w:val="458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65A" w:rsidRPr="00086642" w:rsidRDefault="0083365A" w:rsidP="002B3009">
            <w:pPr>
              <w:pStyle w:val="Brezrazmikov"/>
              <w:rPr>
                <w:b/>
                <w:sz w:val="28"/>
                <w:szCs w:val="28"/>
                <w:lang w:eastAsia="sl-SI"/>
              </w:rPr>
            </w:pPr>
            <w:r>
              <w:rPr>
                <w:b/>
                <w:sz w:val="28"/>
                <w:szCs w:val="28"/>
                <w:lang w:eastAsia="sl-SI"/>
              </w:rPr>
              <w:t>ŠMARNA GORA</w:t>
            </w:r>
            <w:r w:rsidRPr="00086642">
              <w:rPr>
                <w:b/>
                <w:sz w:val="28"/>
                <w:szCs w:val="28"/>
                <w:lang w:eastAsia="sl-SI"/>
              </w:rPr>
              <w:t xml:space="preserve"> – pohod</w:t>
            </w:r>
            <w:r>
              <w:rPr>
                <w:b/>
                <w:sz w:val="28"/>
                <w:szCs w:val="28"/>
                <w:lang w:eastAsia="sl-SI"/>
              </w:rPr>
              <w:t xml:space="preserve"> </w:t>
            </w:r>
            <w:r w:rsidRPr="00086642">
              <w:rPr>
                <w:b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65A" w:rsidRPr="00086642" w:rsidRDefault="0083365A" w:rsidP="002B3009">
            <w:pPr>
              <w:pStyle w:val="Brezrazmikov"/>
              <w:rPr>
                <w:b/>
                <w:sz w:val="28"/>
                <w:szCs w:val="28"/>
                <w:lang w:eastAsia="sl-SI"/>
              </w:rPr>
            </w:pPr>
          </w:p>
        </w:tc>
      </w:tr>
      <w:tr w:rsidR="0083365A" w:rsidRPr="00086642" w:rsidTr="002B3009">
        <w:trPr>
          <w:trHeight w:val="458"/>
          <w:jc w:val="center"/>
        </w:trPr>
        <w:tc>
          <w:tcPr>
            <w:tcW w:w="9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A" w:rsidRPr="00086642" w:rsidRDefault="0083365A" w:rsidP="002B3009">
            <w:pPr>
              <w:pStyle w:val="Brezrazmikov"/>
              <w:jc w:val="both"/>
              <w:rPr>
                <w:sz w:val="28"/>
                <w:szCs w:val="28"/>
              </w:rPr>
            </w:pPr>
            <w:r w:rsidRPr="00E20AA4">
              <w:rPr>
                <w:rFonts w:cs="Calibri"/>
                <w:sz w:val="28"/>
                <w:szCs w:val="28"/>
              </w:rPr>
              <w:t>Zbor</w:t>
            </w:r>
            <w:r>
              <w:rPr>
                <w:rFonts w:cs="Calibri"/>
                <w:sz w:val="28"/>
                <w:szCs w:val="28"/>
              </w:rPr>
              <w:t xml:space="preserve"> bo v</w:t>
            </w:r>
            <w:r>
              <w:rPr>
                <w:sz w:val="28"/>
                <w:szCs w:val="28"/>
              </w:rPr>
              <w:t xml:space="preserve"> avli šole ob </w:t>
            </w:r>
            <w:r w:rsidRPr="00866E5D">
              <w:rPr>
                <w:b/>
                <w:sz w:val="28"/>
                <w:szCs w:val="28"/>
              </w:rPr>
              <w:t>8.30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>Nato bomo</w:t>
            </w:r>
            <w:r w:rsidRPr="00E20AA4">
              <w:rPr>
                <w:rFonts w:cs="Calibri"/>
                <w:sz w:val="28"/>
                <w:szCs w:val="28"/>
              </w:rPr>
              <w:t xml:space="preserve"> odšli z mestnim avtobusom do </w:t>
            </w:r>
            <w:r>
              <w:rPr>
                <w:rFonts w:cs="Calibri"/>
                <w:sz w:val="28"/>
                <w:szCs w:val="28"/>
              </w:rPr>
              <w:t>Tacna</w:t>
            </w:r>
            <w:r w:rsidRPr="00E20AA4">
              <w:rPr>
                <w:rFonts w:cs="Calibri"/>
                <w:sz w:val="28"/>
                <w:szCs w:val="28"/>
              </w:rPr>
              <w:t>, kjer bomo pot nadaljevali peš do</w:t>
            </w:r>
            <w:r>
              <w:rPr>
                <w:rFonts w:cs="Calibri"/>
                <w:sz w:val="28"/>
                <w:szCs w:val="28"/>
              </w:rPr>
              <w:t xml:space="preserve"> vrha Šmarne gore</w:t>
            </w:r>
            <w:r w:rsidRPr="00E20AA4">
              <w:rPr>
                <w:rFonts w:cs="Calibri"/>
                <w:sz w:val="28"/>
                <w:szCs w:val="28"/>
              </w:rPr>
              <w:t xml:space="preserve">. Vrnili se bomo predvidoma do </w:t>
            </w:r>
            <w:r w:rsidRPr="005550C2">
              <w:rPr>
                <w:rFonts w:cs="Calibri"/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Pr="005550C2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</w:t>
            </w:r>
            <w:r w:rsidRPr="005550C2">
              <w:rPr>
                <w:rFonts w:cs="Calibri"/>
                <w:b/>
                <w:sz w:val="28"/>
                <w:szCs w:val="28"/>
              </w:rPr>
              <w:t>0</w:t>
            </w:r>
            <w:r w:rsidRPr="00E20AA4"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 xml:space="preserve">S seboj imejte </w:t>
            </w:r>
            <w:r w:rsidRPr="00A925D2">
              <w:rPr>
                <w:rFonts w:cs="Calibri"/>
                <w:sz w:val="28"/>
                <w:szCs w:val="28"/>
                <w:u w:val="single"/>
              </w:rPr>
              <w:t>napolnjeno urbano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Pr="00086642">
              <w:rPr>
                <w:sz w:val="28"/>
                <w:szCs w:val="28"/>
              </w:rPr>
              <w:t>Oprema: pohodna obutev, udobna topla oblačila.</w:t>
            </w:r>
          </w:p>
        </w:tc>
      </w:tr>
    </w:tbl>
    <w:p w:rsidR="00A41E72" w:rsidRPr="008D0FC1" w:rsidRDefault="00A41E72" w:rsidP="00A41E72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color w:val="FF0000"/>
          <w:sz w:val="24"/>
          <w:szCs w:val="24"/>
          <w:lang w:eastAsia="sl-SI"/>
        </w:rPr>
      </w:pPr>
      <w:r w:rsidRPr="008D0FC1">
        <w:rPr>
          <w:rFonts w:eastAsia="Times New Roman" w:cs="Calibri"/>
          <w:b/>
          <w:bCs/>
          <w:color w:val="FF0000"/>
          <w:sz w:val="24"/>
          <w:szCs w:val="24"/>
          <w:lang w:eastAsia="sl-SI"/>
        </w:rPr>
        <w:t>OPOZORILA</w:t>
      </w:r>
    </w:p>
    <w:p w:rsidR="00A41E72" w:rsidRPr="00FA4D2C" w:rsidRDefault="00A41E72" w:rsidP="00A41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sl-SI"/>
        </w:rPr>
      </w:pPr>
      <w:r w:rsidRPr="008D0FC1">
        <w:rPr>
          <w:rFonts w:cs="Calibri"/>
          <w:b/>
          <w:sz w:val="24"/>
          <w:szCs w:val="24"/>
        </w:rPr>
        <w:t xml:space="preserve">Učenci, pogovorite se s starši in se prijavite </w:t>
      </w:r>
      <w:r>
        <w:rPr>
          <w:rFonts w:cs="Calibri"/>
          <w:b/>
          <w:sz w:val="24"/>
          <w:szCs w:val="24"/>
        </w:rPr>
        <w:t xml:space="preserve">na </w:t>
      </w:r>
      <w:r w:rsidRPr="008D0FC1">
        <w:rPr>
          <w:rFonts w:cs="Calibri"/>
          <w:b/>
          <w:sz w:val="24"/>
          <w:szCs w:val="24"/>
        </w:rPr>
        <w:t>ustrezn</w:t>
      </w:r>
      <w:r>
        <w:rPr>
          <w:rFonts w:cs="Calibri"/>
          <w:b/>
          <w:sz w:val="24"/>
          <w:szCs w:val="24"/>
        </w:rPr>
        <w:t>o dejavnost</w:t>
      </w:r>
      <w:r w:rsidRPr="008D0FC1">
        <w:rPr>
          <w:rFonts w:cs="Calibri"/>
          <w:b/>
          <w:sz w:val="24"/>
          <w:szCs w:val="24"/>
        </w:rPr>
        <w:t>. Na smučanje lahko greste le samostojni smučarji (znate uporabljati smučarske naprave, imate ustrezno smučarsko znanje in ustrezno smučarsko opremo). Na športnem dnevu ni individualnega smučanja.</w:t>
      </w:r>
      <w:r w:rsidRPr="00FA4D2C">
        <w:rPr>
          <w:rFonts w:eastAsia="Times New Roman" w:cs="Calibri"/>
          <w:b/>
          <w:bCs/>
          <w:sz w:val="24"/>
          <w:szCs w:val="24"/>
          <w:lang w:eastAsia="sl-SI"/>
        </w:rPr>
        <w:t xml:space="preserve"> </w:t>
      </w:r>
      <w:r w:rsidRPr="008D0FC1">
        <w:rPr>
          <w:rFonts w:eastAsia="Times New Roman" w:cs="Calibri"/>
          <w:b/>
          <w:bCs/>
          <w:sz w:val="24"/>
          <w:szCs w:val="24"/>
          <w:lang w:eastAsia="sl-SI"/>
        </w:rPr>
        <w:t>Prosimo, da že doma pregledate smučarsko opremo. Primerno in toplo se oblecite.</w:t>
      </w:r>
    </w:p>
    <w:p w:rsidR="005C7CF5" w:rsidRDefault="00A41E72" w:rsidP="005B03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327A7E">
        <w:rPr>
          <w:rFonts w:eastAsia="Times New Roman" w:cs="Calibri"/>
          <w:b/>
          <w:sz w:val="24"/>
          <w:szCs w:val="24"/>
          <w:lang w:eastAsia="sl-SI"/>
        </w:rPr>
        <w:t>Šolska malica bo, za prigrizke in pijačo pa naj poskrbi vsak sam. Priporočamo, da imate s sabo manjši nahrbtnik. Kosilo v šoli bodo imeli vsi učenci razen smučarjev in deskarjev.</w:t>
      </w:r>
    </w:p>
    <w:sectPr w:rsidR="005C7CF5" w:rsidSect="00086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A1913"/>
    <w:multiLevelType w:val="hybridMultilevel"/>
    <w:tmpl w:val="AB1C00FA"/>
    <w:lvl w:ilvl="0" w:tplc="B58C476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A1"/>
    <w:rsid w:val="001539A8"/>
    <w:rsid w:val="001D2951"/>
    <w:rsid w:val="00327A7E"/>
    <w:rsid w:val="004F6CFC"/>
    <w:rsid w:val="005C7CF5"/>
    <w:rsid w:val="005D7918"/>
    <w:rsid w:val="0083365A"/>
    <w:rsid w:val="008D6B2E"/>
    <w:rsid w:val="00A00EA1"/>
    <w:rsid w:val="00A41E72"/>
    <w:rsid w:val="00C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5A03"/>
  <w15:chartTrackingRefBased/>
  <w15:docId w15:val="{DEE952E5-1D1B-45BA-8D1B-59E64A73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0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0EA1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B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2017-03-10T10:57:00Z</cp:lastPrinted>
  <dcterms:created xsi:type="dcterms:W3CDTF">2017-03-07T07:44:00Z</dcterms:created>
  <dcterms:modified xsi:type="dcterms:W3CDTF">2017-03-10T10:58:00Z</dcterms:modified>
</cp:coreProperties>
</file>